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1" w:rsidRPr="00321286" w:rsidRDefault="00FA1601" w:rsidP="003212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1286">
        <w:rPr>
          <w:rFonts w:ascii="Times New Roman" w:hAnsi="Times New Roman" w:cs="Times New Roman"/>
          <w:b/>
          <w:sz w:val="28"/>
        </w:rPr>
        <w:t>TISKOVÁ ZPRÁVA</w:t>
      </w:r>
    </w:p>
    <w:p w:rsidR="00FA1601" w:rsidRPr="00FA1601" w:rsidRDefault="00FA1601" w:rsidP="003212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0A4E" w:rsidRPr="00321286" w:rsidRDefault="006E0A4E" w:rsidP="003212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21286">
        <w:rPr>
          <w:rFonts w:ascii="Times New Roman" w:hAnsi="Times New Roman" w:cs="Times New Roman"/>
          <w:b/>
          <w:sz w:val="28"/>
        </w:rPr>
        <w:t>Falbr</w:t>
      </w:r>
      <w:proofErr w:type="spellEnd"/>
      <w:r w:rsidRPr="00321286">
        <w:rPr>
          <w:rFonts w:ascii="Times New Roman" w:hAnsi="Times New Roman" w:cs="Times New Roman"/>
          <w:b/>
          <w:sz w:val="28"/>
        </w:rPr>
        <w:t xml:space="preserve"> společně s odboráři demonstroval</w:t>
      </w:r>
      <w:r w:rsidR="00A50050">
        <w:rPr>
          <w:rFonts w:ascii="Times New Roman" w:hAnsi="Times New Roman" w:cs="Times New Roman"/>
          <w:b/>
          <w:sz w:val="28"/>
        </w:rPr>
        <w:t xml:space="preserve"> v Praze</w:t>
      </w:r>
      <w:r w:rsidRPr="00321286">
        <w:rPr>
          <w:rFonts w:ascii="Times New Roman" w:hAnsi="Times New Roman" w:cs="Times New Roman"/>
          <w:b/>
          <w:sz w:val="28"/>
        </w:rPr>
        <w:t xml:space="preserve"> za </w:t>
      </w:r>
      <w:r w:rsidR="0061564F" w:rsidRPr="00321286">
        <w:rPr>
          <w:rFonts w:ascii="Times New Roman" w:hAnsi="Times New Roman" w:cs="Times New Roman"/>
          <w:b/>
          <w:sz w:val="28"/>
        </w:rPr>
        <w:t xml:space="preserve">úplné </w:t>
      </w:r>
      <w:r w:rsidRPr="00321286">
        <w:rPr>
          <w:rFonts w:ascii="Times New Roman" w:hAnsi="Times New Roman" w:cs="Times New Roman"/>
          <w:b/>
          <w:sz w:val="28"/>
        </w:rPr>
        <w:t>prolomení těžebních limitů</w:t>
      </w:r>
    </w:p>
    <w:p w:rsidR="00321286" w:rsidRDefault="00321286" w:rsidP="00321286">
      <w:pPr>
        <w:spacing w:after="0"/>
        <w:jc w:val="both"/>
        <w:rPr>
          <w:rFonts w:ascii="Times New Roman" w:hAnsi="Times New Roman" w:cs="Times New Roman"/>
          <w:b/>
        </w:rPr>
      </w:pPr>
    </w:p>
    <w:p w:rsidR="00EB3D23" w:rsidRPr="00E7417C" w:rsidRDefault="006E0A4E" w:rsidP="00321286">
      <w:pPr>
        <w:spacing w:after="0"/>
        <w:jc w:val="both"/>
        <w:rPr>
          <w:rFonts w:ascii="Times New Roman" w:hAnsi="Times New Roman" w:cs="Times New Roman"/>
          <w:b/>
        </w:rPr>
      </w:pPr>
      <w:r w:rsidRPr="00E7417C">
        <w:rPr>
          <w:rFonts w:ascii="Times New Roman" w:hAnsi="Times New Roman" w:cs="Times New Roman"/>
          <w:b/>
        </w:rPr>
        <w:t>29. 1. 2015 Most</w:t>
      </w:r>
      <w:r w:rsidR="00AA73FD">
        <w:rPr>
          <w:rFonts w:ascii="Times New Roman" w:hAnsi="Times New Roman" w:cs="Times New Roman"/>
          <w:b/>
        </w:rPr>
        <w:t>:</w:t>
      </w:r>
      <w:r w:rsidRPr="00E7417C">
        <w:rPr>
          <w:rFonts w:ascii="Times New Roman" w:hAnsi="Times New Roman" w:cs="Times New Roman"/>
          <w:b/>
        </w:rPr>
        <w:t xml:space="preserve">  </w:t>
      </w:r>
      <w:r w:rsidR="00EB3D23" w:rsidRPr="00E7417C">
        <w:rPr>
          <w:rFonts w:ascii="Times New Roman" w:hAnsi="Times New Roman" w:cs="Times New Roman"/>
          <w:b/>
        </w:rPr>
        <w:t xml:space="preserve">Předseda Hospodářské a sociální rady Ústeckého kraje Richard </w:t>
      </w:r>
      <w:proofErr w:type="spellStart"/>
      <w:r w:rsidR="00EB3D23" w:rsidRPr="00E7417C">
        <w:rPr>
          <w:rFonts w:ascii="Times New Roman" w:hAnsi="Times New Roman" w:cs="Times New Roman"/>
          <w:b/>
        </w:rPr>
        <w:t>Falbr</w:t>
      </w:r>
      <w:proofErr w:type="spellEnd"/>
      <w:r w:rsidR="00EB3D23" w:rsidRPr="00E7417C">
        <w:rPr>
          <w:rFonts w:ascii="Times New Roman" w:hAnsi="Times New Roman" w:cs="Times New Roman"/>
          <w:b/>
        </w:rPr>
        <w:t xml:space="preserve"> dnes společně s </w:t>
      </w:r>
      <w:r w:rsidR="00A603D2">
        <w:rPr>
          <w:rFonts w:ascii="Times New Roman" w:hAnsi="Times New Roman" w:cs="Times New Roman"/>
          <w:b/>
        </w:rPr>
        <w:t>horníky</w:t>
      </w:r>
      <w:r w:rsidR="00EB3D23" w:rsidRPr="00E7417C">
        <w:rPr>
          <w:rFonts w:ascii="Times New Roman" w:hAnsi="Times New Roman" w:cs="Times New Roman"/>
          <w:b/>
        </w:rPr>
        <w:t xml:space="preserve"> demonstroval před sídlem ministerstva průmyslu </w:t>
      </w:r>
      <w:r w:rsidR="00A50050">
        <w:rPr>
          <w:rFonts w:ascii="Times New Roman" w:hAnsi="Times New Roman" w:cs="Times New Roman"/>
          <w:b/>
        </w:rPr>
        <w:t xml:space="preserve">a obchodu </w:t>
      </w:r>
      <w:r w:rsidRPr="00E7417C">
        <w:rPr>
          <w:rFonts w:ascii="Times New Roman" w:hAnsi="Times New Roman" w:cs="Times New Roman"/>
          <w:b/>
        </w:rPr>
        <w:t xml:space="preserve">v Praze </w:t>
      </w:r>
      <w:r w:rsidR="00EB3D23" w:rsidRPr="00E7417C">
        <w:rPr>
          <w:rFonts w:ascii="Times New Roman" w:hAnsi="Times New Roman" w:cs="Times New Roman"/>
          <w:b/>
        </w:rPr>
        <w:t>za</w:t>
      </w:r>
      <w:r w:rsidR="00262EE9">
        <w:rPr>
          <w:rFonts w:ascii="Times New Roman" w:hAnsi="Times New Roman" w:cs="Times New Roman"/>
          <w:b/>
        </w:rPr>
        <w:t xml:space="preserve"> úplné</w:t>
      </w:r>
      <w:r w:rsidR="00EB3D23" w:rsidRPr="00E7417C">
        <w:rPr>
          <w:rFonts w:ascii="Times New Roman" w:hAnsi="Times New Roman" w:cs="Times New Roman"/>
          <w:b/>
        </w:rPr>
        <w:t xml:space="preserve"> prolomení územních limitů těžby uhlí v severočeské pánvi.</w:t>
      </w:r>
      <w:bookmarkStart w:id="0" w:name="_GoBack"/>
      <w:bookmarkEnd w:id="0"/>
    </w:p>
    <w:p w:rsidR="006E0A4E" w:rsidRPr="00E7417C" w:rsidRDefault="006E0A4E" w:rsidP="00321286">
      <w:pPr>
        <w:spacing w:after="0"/>
        <w:jc w:val="both"/>
        <w:rPr>
          <w:rFonts w:ascii="Times New Roman" w:hAnsi="Times New Roman" w:cs="Times New Roman"/>
        </w:rPr>
      </w:pPr>
    </w:p>
    <w:p w:rsidR="000B3576" w:rsidRDefault="000B3576" w:rsidP="0032128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Otázka těžebních limitů bude předmětem jednání národní tripartity v pondělí 2. února. HSR-ÚK dlouhodobě nesouhlasí </w:t>
      </w:r>
      <w:r w:rsidRPr="00AA73FD">
        <w:rPr>
          <w:rFonts w:ascii="Times New Roman" w:hAnsi="Times New Roman" w:cs="Times New Roman"/>
        </w:rPr>
        <w:t xml:space="preserve">s ukončením těžby uhlí </w:t>
      </w:r>
      <w:r>
        <w:rPr>
          <w:rFonts w:ascii="Times New Roman" w:hAnsi="Times New Roman" w:cs="Times New Roman"/>
        </w:rPr>
        <w:t>a prosazuje úplné prolomení limitů. Její postoj podpořili</w:t>
      </w:r>
      <w:r w:rsidRPr="00A653ED">
        <w:rPr>
          <w:rFonts w:ascii="Times New Roman" w:hAnsi="Times New Roman" w:cs="Times New Roman"/>
        </w:rPr>
        <w:t xml:space="preserve"> svým usnesením </w:t>
      </w:r>
      <w:r>
        <w:rPr>
          <w:rFonts w:ascii="Times New Roman" w:hAnsi="Times New Roman" w:cs="Times New Roman"/>
        </w:rPr>
        <w:t>i radní Ústeckého kraje. Stanoviska HSR-ÚK na jednání velké tripartity přednese Martin Klika, radní Ústeckého kraje.</w:t>
      </w:r>
    </w:p>
    <w:p w:rsidR="000B3576" w:rsidRDefault="000B3576" w:rsidP="000B357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80F1B" w:rsidRPr="00F453A4" w:rsidRDefault="00D94EB3" w:rsidP="005154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„</w:t>
      </w:r>
      <w:r w:rsidR="00B26904" w:rsidRPr="00D94EB3">
        <w:rPr>
          <w:rFonts w:ascii="Times New Roman" w:hAnsi="Times New Roman" w:cs="Times New Roman"/>
          <w:b/>
          <w:i/>
        </w:rPr>
        <w:t>Úplné prolomení limitů</w:t>
      </w:r>
      <w:r w:rsidR="005154B2" w:rsidRPr="00D94EB3">
        <w:rPr>
          <w:rFonts w:ascii="Times New Roman" w:hAnsi="Times New Roman" w:cs="Times New Roman"/>
          <w:b/>
          <w:i/>
        </w:rPr>
        <w:t>, tedy pokračování těžby na Dole Československé armády (ČSA),</w:t>
      </w:r>
      <w:r w:rsidR="00B26904" w:rsidRPr="00D94EB3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B26904" w:rsidRPr="00D94EB3">
        <w:rPr>
          <w:rFonts w:ascii="Times New Roman" w:hAnsi="Times New Roman" w:cs="Times New Roman"/>
          <w:b/>
          <w:i/>
        </w:rPr>
        <w:t xml:space="preserve">znamená pro Ústecký kraj </w:t>
      </w:r>
      <w:r w:rsidR="005154B2" w:rsidRPr="00D94EB3">
        <w:rPr>
          <w:rFonts w:ascii="Times New Roman" w:hAnsi="Times New Roman" w:cs="Times New Roman"/>
          <w:b/>
          <w:i/>
        </w:rPr>
        <w:t>zachování</w:t>
      </w:r>
      <w:r w:rsidR="00B26904" w:rsidRPr="00D94EB3">
        <w:rPr>
          <w:rFonts w:ascii="Times New Roman" w:hAnsi="Times New Roman" w:cs="Times New Roman"/>
          <w:b/>
          <w:i/>
        </w:rPr>
        <w:t xml:space="preserve"> a vytvoření až 12 000 pracovních míst</w:t>
      </w:r>
      <w:r w:rsidR="00F453A4" w:rsidRPr="00D94EB3">
        <w:rPr>
          <w:rFonts w:ascii="Times New Roman" w:hAnsi="Times New Roman" w:cs="Times New Roman"/>
          <w:b/>
          <w:i/>
        </w:rPr>
        <w:t xml:space="preserve"> a </w:t>
      </w:r>
      <w:r w:rsidR="005154B2" w:rsidRPr="00D94EB3">
        <w:rPr>
          <w:rFonts w:ascii="Times New Roman" w:hAnsi="Times New Roman" w:cs="Times New Roman"/>
          <w:b/>
          <w:i/>
        </w:rPr>
        <w:t>významně přispěje k udržení zam</w:t>
      </w:r>
      <w:r w:rsidR="00311E27">
        <w:rPr>
          <w:rFonts w:ascii="Times New Roman" w:hAnsi="Times New Roman" w:cs="Times New Roman"/>
          <w:b/>
          <w:i/>
        </w:rPr>
        <w:t>ěstnanosti, ale také ekonomickému rozvoji</w:t>
      </w:r>
      <w:r w:rsidR="00680F1B" w:rsidRPr="00D94EB3">
        <w:rPr>
          <w:rFonts w:ascii="Times New Roman" w:hAnsi="Times New Roman" w:cs="Times New Roman"/>
          <w:b/>
          <w:i/>
        </w:rPr>
        <w:t xml:space="preserve"> regionu</w:t>
      </w:r>
      <w:r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</w:rPr>
        <w:t xml:space="preserve">, uvedl Richard </w:t>
      </w:r>
      <w:proofErr w:type="spellStart"/>
      <w:r>
        <w:rPr>
          <w:rFonts w:ascii="Times New Roman" w:hAnsi="Times New Roman" w:cs="Times New Roman"/>
        </w:rPr>
        <w:t>Falbr</w:t>
      </w:r>
      <w:proofErr w:type="spellEnd"/>
      <w:r>
        <w:rPr>
          <w:rFonts w:ascii="Times New Roman" w:hAnsi="Times New Roman" w:cs="Times New Roman"/>
        </w:rPr>
        <w:t xml:space="preserve">. </w:t>
      </w:r>
      <w:r w:rsidR="002213A2">
        <w:rPr>
          <w:rFonts w:ascii="Times New Roman" w:hAnsi="Times New Roman" w:cs="Times New Roman"/>
        </w:rPr>
        <w:t>Naopak z</w:t>
      </w:r>
      <w:r w:rsidR="00680F1B" w:rsidRPr="00F453A4">
        <w:rPr>
          <w:rFonts w:ascii="Times New Roman" w:hAnsi="Times New Roman" w:cs="Times New Roman"/>
        </w:rPr>
        <w:t xml:space="preserve">astavení těžby na lokalitě ČSA by se odrazilo nejen na snížení konkurenceschopnosti Ústeckého kraje a dramatickém zhoršení socioekonomické situace v regionu, ale </w:t>
      </w:r>
      <w:r w:rsidR="00063C29">
        <w:rPr>
          <w:rFonts w:ascii="Times New Roman" w:hAnsi="Times New Roman" w:cs="Times New Roman"/>
        </w:rPr>
        <w:t>zásadně</w:t>
      </w:r>
      <w:r w:rsidR="00680F1B" w:rsidRPr="00F453A4">
        <w:rPr>
          <w:rFonts w:ascii="Times New Roman" w:hAnsi="Times New Roman" w:cs="Times New Roman"/>
        </w:rPr>
        <w:t xml:space="preserve"> by ohrozilo i energetickou soběstačnost České republiky</w:t>
      </w:r>
      <w:r w:rsidR="00F453A4" w:rsidRPr="00F453A4">
        <w:rPr>
          <w:rFonts w:ascii="Times New Roman" w:hAnsi="Times New Roman" w:cs="Times New Roman"/>
        </w:rPr>
        <w:t xml:space="preserve"> či </w:t>
      </w:r>
      <w:r w:rsidR="002213A2">
        <w:rPr>
          <w:rFonts w:ascii="Times New Roman" w:hAnsi="Times New Roman" w:cs="Times New Roman"/>
        </w:rPr>
        <w:t xml:space="preserve">znamenalo </w:t>
      </w:r>
      <w:r w:rsidR="00F453A4" w:rsidRPr="00F453A4">
        <w:rPr>
          <w:rFonts w:ascii="Times New Roman" w:hAnsi="Times New Roman" w:cs="Times New Roman"/>
        </w:rPr>
        <w:t xml:space="preserve">konec cenově dostupného tepla pro všechny obyvatele. </w:t>
      </w:r>
    </w:p>
    <w:p w:rsidR="009E190B" w:rsidRDefault="009E190B" w:rsidP="009E190B">
      <w:pPr>
        <w:spacing w:after="0"/>
        <w:jc w:val="both"/>
        <w:rPr>
          <w:rFonts w:ascii="Times New Roman" w:hAnsi="Times New Roman" w:cs="Times New Roman"/>
        </w:rPr>
      </w:pPr>
    </w:p>
    <w:p w:rsidR="002213A2" w:rsidRDefault="002213A2" w:rsidP="009E190B">
      <w:pPr>
        <w:spacing w:after="0"/>
        <w:jc w:val="both"/>
        <w:rPr>
          <w:rFonts w:ascii="Times New Roman" w:hAnsi="Times New Roman" w:cs="Times New Roman"/>
        </w:rPr>
      </w:pPr>
      <w:r w:rsidRPr="002213A2">
        <w:rPr>
          <w:rFonts w:ascii="Times New Roman" w:hAnsi="Times New Roman" w:cs="Times New Roman"/>
        </w:rPr>
        <w:t>Ministr průmyslu a obchodu Jan Mládek nedávno představil návrhy týkající se limitů těžby uhlí v severních Čechách. Kromě úplného prolomení limitů navrhl dvě kompromisní varianty, které spočívají v částečném uvolnění ložisek. Mládek však zcela nevyloučil ani možnost zachování stávajících těžebních limitů daných Usnesením vlády č. 444 z roku 1991. Tyto varianty předloží vládě začátkem března.</w:t>
      </w:r>
    </w:p>
    <w:p w:rsidR="002213A2" w:rsidRDefault="002213A2" w:rsidP="009E190B">
      <w:pPr>
        <w:spacing w:after="0"/>
        <w:jc w:val="both"/>
        <w:rPr>
          <w:rFonts w:ascii="Times New Roman" w:hAnsi="Times New Roman" w:cs="Times New Roman"/>
        </w:rPr>
      </w:pPr>
    </w:p>
    <w:p w:rsidR="00A9549C" w:rsidRDefault="00947DE1" w:rsidP="009E19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Richard </w:t>
      </w:r>
      <w:proofErr w:type="spellStart"/>
      <w:r>
        <w:rPr>
          <w:rFonts w:ascii="Times New Roman" w:hAnsi="Times New Roman" w:cs="Times New Roman"/>
        </w:rPr>
        <w:t>Falbr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947DE1">
        <w:rPr>
          <w:rFonts w:ascii="Times New Roman" w:hAnsi="Times New Roman" w:cs="Times New Roman"/>
          <w:b/>
          <w:i/>
        </w:rPr>
        <w:t xml:space="preserve">„Mládkem prosazovaná varianta posunutí limitů těžby na Dole ČSA </w:t>
      </w:r>
      <w:r w:rsidR="009E190B" w:rsidRPr="00947DE1">
        <w:rPr>
          <w:rFonts w:ascii="Times New Roman" w:hAnsi="Times New Roman" w:cs="Times New Roman"/>
          <w:b/>
          <w:i/>
        </w:rPr>
        <w:t>j</w:t>
      </w:r>
      <w:r w:rsidR="001A7B55" w:rsidRPr="00947DE1">
        <w:rPr>
          <w:rFonts w:ascii="Times New Roman" w:hAnsi="Times New Roman" w:cs="Times New Roman"/>
          <w:b/>
          <w:i/>
        </w:rPr>
        <w:t>e nepřijatelné</w:t>
      </w:r>
      <w:r w:rsidR="009E190B" w:rsidRPr="00947DE1">
        <w:rPr>
          <w:rFonts w:ascii="Times New Roman" w:hAnsi="Times New Roman" w:cs="Times New Roman"/>
          <w:b/>
          <w:i/>
        </w:rPr>
        <w:t xml:space="preserve"> z ekonomického i technického hlediska i z pohledu kvality </w:t>
      </w:r>
      <w:r w:rsidRPr="00947DE1">
        <w:rPr>
          <w:rFonts w:ascii="Times New Roman" w:hAnsi="Times New Roman" w:cs="Times New Roman"/>
          <w:b/>
          <w:i/>
        </w:rPr>
        <w:t>životy obyvatel dotčených obcí.“</w:t>
      </w:r>
      <w:r>
        <w:rPr>
          <w:rFonts w:ascii="Times New Roman" w:hAnsi="Times New Roman" w:cs="Times New Roman"/>
        </w:rPr>
        <w:t xml:space="preserve"> </w:t>
      </w:r>
      <w:r w:rsidR="009E190B" w:rsidRPr="00E7417C">
        <w:rPr>
          <w:rFonts w:ascii="Times New Roman" w:hAnsi="Times New Roman" w:cs="Times New Roman"/>
        </w:rPr>
        <w:t xml:space="preserve">Toto tvrzení je podpořeno i odbornými </w:t>
      </w:r>
      <w:r w:rsidR="00E9254F">
        <w:rPr>
          <w:rFonts w:ascii="Times New Roman" w:hAnsi="Times New Roman" w:cs="Times New Roman"/>
        </w:rPr>
        <w:t>studiemi.</w:t>
      </w:r>
    </w:p>
    <w:p w:rsidR="009E190B" w:rsidRDefault="00F453A4" w:rsidP="009E19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F453A4" w:rsidRDefault="00F453A4" w:rsidP="009E190B">
      <w:pPr>
        <w:spacing w:after="0"/>
        <w:jc w:val="both"/>
        <w:rPr>
          <w:rFonts w:ascii="Times New Roman" w:hAnsi="Times New Roman" w:cs="Times New Roman"/>
        </w:rPr>
      </w:pPr>
    </w:p>
    <w:p w:rsidR="00853485" w:rsidRPr="00192A82" w:rsidRDefault="00192A82" w:rsidP="00192A8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cs-CZ"/>
        </w:rPr>
      </w:pPr>
      <w:r w:rsidRPr="00192A82">
        <w:rPr>
          <w:rFonts w:ascii="Times New Roman" w:eastAsia="Times New Roman" w:hAnsi="Times New Roman" w:cs="Times New Roman"/>
          <w:sz w:val="20"/>
          <w:lang w:eastAsia="cs-CZ"/>
        </w:rPr>
        <w:t>HSR-ÚK je zřízena jako iniciativní, koordinační a dohodovací subjekt pro jednání s vládou ČR, ministerstvy, ústředními správními úřady a orgány Ústeckého kraje v otázkách hospodářského a sociálního rozvoje Ústeckého kraje. Cílem HSR-ÚK je vyvážený hospodářský a sociální rozvoj Ústeckého kraje a zvyšování životní úrovně jeho obyvatel.</w:t>
      </w:r>
    </w:p>
    <w:p w:rsidR="00192A82" w:rsidRDefault="00192A82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37671" w:rsidRDefault="00A37671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53485" w:rsidRDefault="00853485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53485">
        <w:rPr>
          <w:rFonts w:ascii="Times New Roman" w:eastAsia="Times New Roman" w:hAnsi="Times New Roman" w:cs="Times New Roman"/>
          <w:b/>
          <w:lang w:eastAsia="cs-CZ"/>
        </w:rPr>
        <w:t>Kontaktní osoba:</w:t>
      </w:r>
    </w:p>
    <w:p w:rsidR="00F453A4" w:rsidRPr="00853485" w:rsidRDefault="00F453A4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53485" w:rsidRPr="00853485" w:rsidRDefault="00853485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53485">
        <w:rPr>
          <w:rFonts w:ascii="Times New Roman" w:eastAsia="Times New Roman" w:hAnsi="Times New Roman" w:cs="Times New Roman"/>
          <w:lang w:eastAsia="cs-CZ"/>
        </w:rPr>
        <w:t>Gabriela Nekolová, Dis.</w:t>
      </w:r>
    </w:p>
    <w:p w:rsidR="00853485" w:rsidRPr="00853485" w:rsidRDefault="00853485" w:rsidP="00853485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lang w:eastAsia="cs-CZ"/>
        </w:rPr>
      </w:pPr>
      <w:r w:rsidRPr="00853485">
        <w:rPr>
          <w:rFonts w:ascii="Times New Roman" w:eastAsia="Times New Roman" w:hAnsi="Times New Roman" w:cs="Times New Roman"/>
          <w:lang w:eastAsia="cs-CZ"/>
        </w:rPr>
        <w:t>tajemnice HSR-ÚK</w:t>
      </w:r>
    </w:p>
    <w:p w:rsidR="00853485" w:rsidRPr="00853485" w:rsidRDefault="00853485" w:rsidP="0085348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53485">
        <w:rPr>
          <w:rFonts w:ascii="Times New Roman" w:eastAsia="Times New Roman" w:hAnsi="Times New Roman" w:cs="Times New Roman"/>
          <w:lang w:eastAsia="cs-CZ"/>
        </w:rPr>
        <w:t>mobil: +420 602 482 065</w:t>
      </w:r>
    </w:p>
    <w:p w:rsidR="00192A82" w:rsidRPr="00A9549C" w:rsidRDefault="00853485" w:rsidP="00A9549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53485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7" w:history="1">
        <w:r w:rsidRPr="00853485">
          <w:rPr>
            <w:rFonts w:ascii="Times New Roman" w:eastAsia="Times New Roman" w:hAnsi="Times New Roman" w:cs="Times New Roman"/>
            <w:color w:val="0000FF" w:themeColor="hyperlink"/>
            <w:u w:val="single"/>
            <w:lang w:eastAsia="cs-CZ"/>
          </w:rPr>
          <w:t>nekolova@hsr-uk.cz</w:t>
        </w:r>
      </w:hyperlink>
    </w:p>
    <w:sectPr w:rsidR="00192A82" w:rsidRPr="00A9549C" w:rsidSect="00E25528">
      <w:headerReference w:type="default" r:id="rId8"/>
      <w:footerReference w:type="default" r:id="rId9"/>
      <w:pgSz w:w="11906" w:h="16838"/>
      <w:pgMar w:top="1819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75" w:rsidRDefault="008C2575" w:rsidP="00FA1601">
      <w:pPr>
        <w:spacing w:after="0" w:line="240" w:lineRule="auto"/>
      </w:pPr>
      <w:r>
        <w:separator/>
      </w:r>
    </w:p>
  </w:endnote>
  <w:endnote w:type="continuationSeparator" w:id="0">
    <w:p w:rsidR="008C2575" w:rsidRDefault="008C2575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:rsidR="00E25528" w:rsidRPr="00E25528" w:rsidRDefault="008C2575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75" w:rsidRDefault="008C2575" w:rsidP="00FA1601">
      <w:pPr>
        <w:spacing w:after="0" w:line="240" w:lineRule="auto"/>
      </w:pPr>
      <w:r>
        <w:separator/>
      </w:r>
    </w:p>
  </w:footnote>
  <w:footnote w:type="continuationSeparator" w:id="0">
    <w:p w:rsidR="008C2575" w:rsidRDefault="008C2575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523F5A" wp14:editId="2F5541ED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3"/>
    <w:rsid w:val="00021F24"/>
    <w:rsid w:val="00063C29"/>
    <w:rsid w:val="000B3576"/>
    <w:rsid w:val="00151E53"/>
    <w:rsid w:val="00176632"/>
    <w:rsid w:val="001823A0"/>
    <w:rsid w:val="00187170"/>
    <w:rsid w:val="00192A82"/>
    <w:rsid w:val="00195F59"/>
    <w:rsid w:val="001A7B55"/>
    <w:rsid w:val="001F5810"/>
    <w:rsid w:val="00202CDE"/>
    <w:rsid w:val="00220109"/>
    <w:rsid w:val="002213A2"/>
    <w:rsid w:val="002301A5"/>
    <w:rsid w:val="00237041"/>
    <w:rsid w:val="00262EE9"/>
    <w:rsid w:val="002723EF"/>
    <w:rsid w:val="0028412E"/>
    <w:rsid w:val="00311E27"/>
    <w:rsid w:val="00321286"/>
    <w:rsid w:val="00345BB7"/>
    <w:rsid w:val="00347633"/>
    <w:rsid w:val="003D7FC8"/>
    <w:rsid w:val="0040397E"/>
    <w:rsid w:val="00445420"/>
    <w:rsid w:val="004775B3"/>
    <w:rsid w:val="004865D3"/>
    <w:rsid w:val="00496AE9"/>
    <w:rsid w:val="004E1B9A"/>
    <w:rsid w:val="00506ED2"/>
    <w:rsid w:val="0051241C"/>
    <w:rsid w:val="005154B2"/>
    <w:rsid w:val="00541336"/>
    <w:rsid w:val="00570088"/>
    <w:rsid w:val="00583FBB"/>
    <w:rsid w:val="00593935"/>
    <w:rsid w:val="00603D55"/>
    <w:rsid w:val="0061564F"/>
    <w:rsid w:val="006326D0"/>
    <w:rsid w:val="00635120"/>
    <w:rsid w:val="00637BA4"/>
    <w:rsid w:val="00640CEE"/>
    <w:rsid w:val="00680F1B"/>
    <w:rsid w:val="00685E4B"/>
    <w:rsid w:val="006B6867"/>
    <w:rsid w:val="006E0A4E"/>
    <w:rsid w:val="00734B95"/>
    <w:rsid w:val="00782ECC"/>
    <w:rsid w:val="00791CD7"/>
    <w:rsid w:val="008513A1"/>
    <w:rsid w:val="00853485"/>
    <w:rsid w:val="00862CBE"/>
    <w:rsid w:val="00882BB6"/>
    <w:rsid w:val="00894AAB"/>
    <w:rsid w:val="008C2575"/>
    <w:rsid w:val="008F5C8D"/>
    <w:rsid w:val="00947DE1"/>
    <w:rsid w:val="0096109A"/>
    <w:rsid w:val="00964701"/>
    <w:rsid w:val="009743F2"/>
    <w:rsid w:val="00993A64"/>
    <w:rsid w:val="009E190B"/>
    <w:rsid w:val="009F6143"/>
    <w:rsid w:val="00A2285B"/>
    <w:rsid w:val="00A37671"/>
    <w:rsid w:val="00A50050"/>
    <w:rsid w:val="00A603D2"/>
    <w:rsid w:val="00A653ED"/>
    <w:rsid w:val="00A9549C"/>
    <w:rsid w:val="00AA73FD"/>
    <w:rsid w:val="00AE00F6"/>
    <w:rsid w:val="00B13606"/>
    <w:rsid w:val="00B26904"/>
    <w:rsid w:val="00B43CAE"/>
    <w:rsid w:val="00BA04C0"/>
    <w:rsid w:val="00BA19D6"/>
    <w:rsid w:val="00BC36DD"/>
    <w:rsid w:val="00BD2201"/>
    <w:rsid w:val="00C56853"/>
    <w:rsid w:val="00C91047"/>
    <w:rsid w:val="00D13A38"/>
    <w:rsid w:val="00D24181"/>
    <w:rsid w:val="00D94EB3"/>
    <w:rsid w:val="00DB30C8"/>
    <w:rsid w:val="00DD3CFE"/>
    <w:rsid w:val="00DF5F83"/>
    <w:rsid w:val="00E25528"/>
    <w:rsid w:val="00E34832"/>
    <w:rsid w:val="00E7417C"/>
    <w:rsid w:val="00E77EED"/>
    <w:rsid w:val="00E8531E"/>
    <w:rsid w:val="00E9254F"/>
    <w:rsid w:val="00EB3D23"/>
    <w:rsid w:val="00F3071E"/>
    <w:rsid w:val="00F453A4"/>
    <w:rsid w:val="00F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E25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E25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olova@hsr-u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24</cp:revision>
  <dcterms:created xsi:type="dcterms:W3CDTF">2015-01-29T13:43:00Z</dcterms:created>
  <dcterms:modified xsi:type="dcterms:W3CDTF">2015-01-29T15:04:00Z</dcterms:modified>
</cp:coreProperties>
</file>