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7" w:rsidRDefault="00CE7377" w:rsidP="00E669C1">
      <w:pPr>
        <w:rPr>
          <w:b/>
          <w:sz w:val="28"/>
          <w:szCs w:val="28"/>
        </w:rPr>
      </w:pPr>
      <w:bookmarkStart w:id="0" w:name="_GoBack"/>
      <w:bookmarkEnd w:id="0"/>
    </w:p>
    <w:p w:rsidR="00CE7377" w:rsidRDefault="00CE7377" w:rsidP="00CE7377">
      <w:r w:rsidRPr="00EA1EF0">
        <w:rPr>
          <w:i/>
          <w:noProof/>
          <w:lang w:eastAsia="cs-CZ"/>
        </w:rPr>
        <w:drawing>
          <wp:inline distT="0" distB="0" distL="0" distR="0" wp14:anchorId="6BC9CF34" wp14:editId="381EDDA6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77" w:rsidRPr="00803250" w:rsidRDefault="00CE7377" w:rsidP="00CE7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 xml:space="preserve">Hospodářská a sociální rada </w:t>
      </w:r>
      <w:proofErr w:type="gramStart"/>
      <w:r w:rsidRPr="00803250">
        <w:rPr>
          <w:rFonts w:ascii="Times New Roman" w:hAnsi="Times New Roman" w:cs="Times New Roman"/>
          <w:b/>
          <w:sz w:val="24"/>
          <w:szCs w:val="24"/>
        </w:rPr>
        <w:t>Mostecka, z. s.</w:t>
      </w:r>
      <w:proofErr w:type="gramEnd"/>
    </w:p>
    <w:p w:rsidR="00CE7377" w:rsidRPr="00803250" w:rsidRDefault="00CE7377" w:rsidP="00CE7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>Budovatelů 2532</w:t>
      </w:r>
    </w:p>
    <w:p w:rsidR="00CE7377" w:rsidRPr="00803250" w:rsidRDefault="00CE7377" w:rsidP="00CE73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>434 01 Most</w:t>
      </w:r>
    </w:p>
    <w:p w:rsidR="00CE7377" w:rsidRDefault="00CE7377" w:rsidP="00E669C1">
      <w:pPr>
        <w:rPr>
          <w:b/>
          <w:sz w:val="28"/>
          <w:szCs w:val="28"/>
        </w:rPr>
      </w:pPr>
    </w:p>
    <w:p w:rsidR="00BC46CA" w:rsidRPr="00CE7377" w:rsidRDefault="00BC46CA" w:rsidP="00CE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77">
        <w:rPr>
          <w:rFonts w:ascii="Times New Roman" w:hAnsi="Times New Roman" w:cs="Times New Roman"/>
          <w:b/>
          <w:sz w:val="28"/>
          <w:szCs w:val="28"/>
        </w:rPr>
        <w:t>Regionální tripartita řešila vlastní hospodaření, energetiku i zaměstnanost</w:t>
      </w:r>
    </w:p>
    <w:p w:rsidR="00C407F5" w:rsidRPr="00CE7377" w:rsidRDefault="00C407F5" w:rsidP="00CE7377">
      <w:pPr>
        <w:jc w:val="both"/>
        <w:rPr>
          <w:rFonts w:ascii="Times New Roman" w:hAnsi="Times New Roman" w:cs="Times New Roman"/>
          <w:sz w:val="24"/>
          <w:szCs w:val="24"/>
        </w:rPr>
      </w:pPr>
      <w:r w:rsidRPr="00CE7377">
        <w:rPr>
          <w:rFonts w:ascii="Times New Roman" w:hAnsi="Times New Roman" w:cs="Times New Roman"/>
          <w:b/>
          <w:sz w:val="24"/>
          <w:szCs w:val="24"/>
        </w:rPr>
        <w:t>Hospodářská a sociální rada Mostecka (HSRM) měla v červnu na programu pravidelný sněm. Svoláván je pravidelně dvakrát ročně, v polovině a na konci kalendářního roku. Náplní červnového sněmu byly především ekonomická témata, členům HSRM je totiž předkládán výsledek hospodaření a účetní závěrka za uplynulý rok</w:t>
      </w:r>
      <w:r w:rsidRPr="00CE73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BCB" w:rsidRPr="00CE7377" w:rsidRDefault="00C407F5" w:rsidP="00CE7377">
      <w:pPr>
        <w:jc w:val="both"/>
        <w:rPr>
          <w:rFonts w:ascii="Times New Roman" w:hAnsi="Times New Roman" w:cs="Times New Roman"/>
          <w:sz w:val="24"/>
          <w:szCs w:val="24"/>
        </w:rPr>
      </w:pPr>
      <w:r w:rsidRPr="00CE7377">
        <w:rPr>
          <w:rFonts w:ascii="Times New Roman" w:hAnsi="Times New Roman" w:cs="Times New Roman"/>
          <w:sz w:val="24"/>
          <w:szCs w:val="24"/>
        </w:rPr>
        <w:t xml:space="preserve">S výsledky hospodaření měli zástupci členských organizací HSRM šanci se seznámit už na jaře a doporučili je sněmu ke schválení. Nyní byla informace doplněna o čerpání rozpočtu regionální tripartity v letošním roce a </w:t>
      </w:r>
      <w:r w:rsidR="0062725F" w:rsidRPr="00CE7377">
        <w:rPr>
          <w:rFonts w:ascii="Times New Roman" w:hAnsi="Times New Roman" w:cs="Times New Roman"/>
          <w:sz w:val="24"/>
          <w:szCs w:val="24"/>
        </w:rPr>
        <w:t xml:space="preserve">další zprávy finanční komise. </w:t>
      </w:r>
      <w:r w:rsidR="00BC46CA" w:rsidRPr="00CE7377">
        <w:rPr>
          <w:rFonts w:ascii="Times New Roman" w:hAnsi="Times New Roman" w:cs="Times New Roman"/>
          <w:sz w:val="24"/>
          <w:szCs w:val="24"/>
        </w:rPr>
        <w:t>Výstupem bylo konstatování</w:t>
      </w:r>
      <w:r w:rsidR="0062725F" w:rsidRPr="00CE7377">
        <w:rPr>
          <w:rFonts w:ascii="Times New Roman" w:hAnsi="Times New Roman" w:cs="Times New Roman"/>
          <w:sz w:val="24"/>
          <w:szCs w:val="24"/>
        </w:rPr>
        <w:t xml:space="preserve">, že </w:t>
      </w:r>
      <w:r w:rsidR="00E669C1" w:rsidRPr="00CE7377">
        <w:rPr>
          <w:rFonts w:ascii="Times New Roman" w:hAnsi="Times New Roman" w:cs="Times New Roman"/>
          <w:sz w:val="24"/>
          <w:szCs w:val="24"/>
        </w:rPr>
        <w:t>hospodaření HSRM nevykazuje žádné závady</w:t>
      </w:r>
      <w:r w:rsidR="0062725F" w:rsidRPr="00CE7377">
        <w:rPr>
          <w:rFonts w:ascii="Times New Roman" w:hAnsi="Times New Roman" w:cs="Times New Roman"/>
          <w:sz w:val="24"/>
          <w:szCs w:val="24"/>
        </w:rPr>
        <w:t xml:space="preserve"> a</w:t>
      </w:r>
      <w:r w:rsidR="00E669C1" w:rsidRPr="00CE7377">
        <w:rPr>
          <w:rFonts w:ascii="Times New Roman" w:hAnsi="Times New Roman" w:cs="Times New Roman"/>
          <w:sz w:val="24"/>
          <w:szCs w:val="24"/>
        </w:rPr>
        <w:t xml:space="preserve"> lze jej označit za vyhovující.</w:t>
      </w:r>
      <w:r w:rsidR="0062725F" w:rsidRPr="00CE7377">
        <w:rPr>
          <w:rFonts w:ascii="Times New Roman" w:hAnsi="Times New Roman" w:cs="Times New Roman"/>
          <w:sz w:val="24"/>
          <w:szCs w:val="24"/>
        </w:rPr>
        <w:t xml:space="preserve"> Za loňský rok regionální tripartita vykázala zisk, který byl na základě usnesení sněmu převeden do </w:t>
      </w:r>
      <w:r w:rsidR="00E669C1" w:rsidRPr="00CE7377">
        <w:rPr>
          <w:rFonts w:ascii="Times New Roman" w:hAnsi="Times New Roman" w:cs="Times New Roman"/>
          <w:sz w:val="24"/>
          <w:szCs w:val="24"/>
        </w:rPr>
        <w:t>Fondu HSRM</w:t>
      </w:r>
      <w:r w:rsidR="0062725F" w:rsidRPr="00CE7377">
        <w:rPr>
          <w:rFonts w:ascii="Times New Roman" w:hAnsi="Times New Roman" w:cs="Times New Roman"/>
          <w:sz w:val="24"/>
          <w:szCs w:val="24"/>
        </w:rPr>
        <w:t xml:space="preserve">, ze kterého mohou členské subjekty </w:t>
      </w:r>
      <w:r w:rsidR="00E669C1" w:rsidRPr="00CE7377">
        <w:rPr>
          <w:rFonts w:ascii="Times New Roman" w:hAnsi="Times New Roman" w:cs="Times New Roman"/>
          <w:sz w:val="24"/>
          <w:szCs w:val="24"/>
        </w:rPr>
        <w:t>čerp</w:t>
      </w:r>
      <w:r w:rsidR="0062725F" w:rsidRPr="00CE7377">
        <w:rPr>
          <w:rFonts w:ascii="Times New Roman" w:hAnsi="Times New Roman" w:cs="Times New Roman"/>
          <w:sz w:val="24"/>
          <w:szCs w:val="24"/>
        </w:rPr>
        <w:t xml:space="preserve">at finanční prostředky na své projekty. </w:t>
      </w:r>
    </w:p>
    <w:p w:rsidR="00E669C1" w:rsidRPr="00CE7377" w:rsidRDefault="0062725F" w:rsidP="00CE7377">
      <w:pPr>
        <w:jc w:val="both"/>
        <w:rPr>
          <w:rFonts w:ascii="Times New Roman" w:hAnsi="Times New Roman" w:cs="Times New Roman"/>
          <w:sz w:val="24"/>
          <w:szCs w:val="24"/>
        </w:rPr>
      </w:pPr>
      <w:r w:rsidRPr="00CE7377">
        <w:rPr>
          <w:rFonts w:ascii="Times New Roman" w:hAnsi="Times New Roman" w:cs="Times New Roman"/>
          <w:sz w:val="24"/>
          <w:szCs w:val="24"/>
        </w:rPr>
        <w:t xml:space="preserve">Účastníci sněmu se v dalších bodech jednání mimo jiné z úst předsedkyně HSRM Heleny Veverkové dozvěděli </w:t>
      </w:r>
      <w:r w:rsidR="006459E9" w:rsidRPr="00CE7377">
        <w:rPr>
          <w:rFonts w:ascii="Times New Roman" w:hAnsi="Times New Roman" w:cs="Times New Roman"/>
          <w:sz w:val="24"/>
          <w:szCs w:val="24"/>
        </w:rPr>
        <w:t xml:space="preserve">reakci předsedy vlády Petra Fialy na dopis Hospodářské a sociální rady Ústeckého kraje s žádostí o obnovu činnosti takzvané Uhelné komise. Z odpovědi </w:t>
      </w:r>
      <w:r w:rsidR="00BC46CA" w:rsidRPr="00CE7377">
        <w:rPr>
          <w:rFonts w:ascii="Times New Roman" w:hAnsi="Times New Roman" w:cs="Times New Roman"/>
          <w:sz w:val="24"/>
          <w:szCs w:val="24"/>
        </w:rPr>
        <w:t xml:space="preserve">premiéra </w:t>
      </w:r>
      <w:r w:rsidR="006459E9" w:rsidRPr="00CE7377">
        <w:rPr>
          <w:rFonts w:ascii="Times New Roman" w:hAnsi="Times New Roman" w:cs="Times New Roman"/>
          <w:sz w:val="24"/>
          <w:szCs w:val="24"/>
        </w:rPr>
        <w:t xml:space="preserve">vyplývá, že příslušná ministerstva jako </w:t>
      </w:r>
      <w:r w:rsidR="00E669C1" w:rsidRPr="00CE7377">
        <w:rPr>
          <w:rFonts w:ascii="Times New Roman" w:hAnsi="Times New Roman" w:cs="Times New Roman"/>
          <w:sz w:val="24"/>
          <w:szCs w:val="24"/>
        </w:rPr>
        <w:t xml:space="preserve">gestoři Uhelné komise </w:t>
      </w:r>
      <w:r w:rsidR="006459E9" w:rsidRPr="00CE7377">
        <w:rPr>
          <w:rFonts w:ascii="Times New Roman" w:hAnsi="Times New Roman" w:cs="Times New Roman"/>
          <w:sz w:val="24"/>
          <w:szCs w:val="24"/>
        </w:rPr>
        <w:t xml:space="preserve">si </w:t>
      </w:r>
      <w:r w:rsidR="00E669C1" w:rsidRPr="00CE7377">
        <w:rPr>
          <w:rFonts w:ascii="Times New Roman" w:hAnsi="Times New Roman" w:cs="Times New Roman"/>
          <w:sz w:val="24"/>
          <w:szCs w:val="24"/>
        </w:rPr>
        <w:t xml:space="preserve">uvědomují nezbytnost zajištění energetické bezpečnosti. </w:t>
      </w:r>
      <w:r w:rsidR="006459E9" w:rsidRPr="00CE7377">
        <w:rPr>
          <w:rFonts w:ascii="Times New Roman" w:hAnsi="Times New Roman" w:cs="Times New Roman"/>
          <w:sz w:val="24"/>
          <w:szCs w:val="24"/>
        </w:rPr>
        <w:t>„</w:t>
      </w:r>
      <w:r w:rsidR="00E669C1" w:rsidRPr="00CE7377">
        <w:rPr>
          <w:rFonts w:ascii="Times New Roman" w:hAnsi="Times New Roman" w:cs="Times New Roman"/>
          <w:sz w:val="24"/>
          <w:szCs w:val="24"/>
        </w:rPr>
        <w:t xml:space="preserve">Oba rezorty svolají Uhelnou komisi, jakmile to bude účelné, případně budou problematiku útlumu uhlí řešit na jiných platformách, kde budou zastoupeny příslušné kraje,“ </w:t>
      </w:r>
      <w:r w:rsidR="006459E9" w:rsidRPr="00CE7377">
        <w:rPr>
          <w:rFonts w:ascii="Times New Roman" w:hAnsi="Times New Roman" w:cs="Times New Roman"/>
          <w:sz w:val="24"/>
          <w:szCs w:val="24"/>
        </w:rPr>
        <w:t xml:space="preserve">stojí v odpovědi předsedy vlády, což členové regionální tripartity zhodnotili jako velmi diplomatickou a neutrální odpověď. </w:t>
      </w:r>
    </w:p>
    <w:p w:rsidR="006459E9" w:rsidRPr="00CE7377" w:rsidRDefault="006459E9" w:rsidP="00CE7377">
      <w:pPr>
        <w:jc w:val="both"/>
        <w:rPr>
          <w:rFonts w:ascii="Times New Roman" w:hAnsi="Times New Roman" w:cs="Times New Roman"/>
          <w:sz w:val="24"/>
          <w:szCs w:val="24"/>
        </w:rPr>
      </w:pPr>
      <w:r w:rsidRPr="00CE7377">
        <w:rPr>
          <w:rFonts w:ascii="Times New Roman" w:hAnsi="Times New Roman" w:cs="Times New Roman"/>
          <w:sz w:val="24"/>
          <w:szCs w:val="24"/>
        </w:rPr>
        <w:t xml:space="preserve">Živá diskuse se rozproudila kolem informace o dalším fungování Paktu zaměstnanosti. Ústecký kraj navrhuje vytvoření samostatného právního subjektu pro Pakt zaměstnanosti, případě </w:t>
      </w:r>
      <w:r w:rsidR="00BC46CA" w:rsidRPr="00CE7377">
        <w:rPr>
          <w:rFonts w:ascii="Times New Roman" w:hAnsi="Times New Roman" w:cs="Times New Roman"/>
          <w:sz w:val="24"/>
          <w:szCs w:val="24"/>
        </w:rPr>
        <w:t xml:space="preserve">převzetí </w:t>
      </w:r>
      <w:r w:rsidRPr="00CE7377">
        <w:rPr>
          <w:rFonts w:ascii="Times New Roman" w:hAnsi="Times New Roman" w:cs="Times New Roman"/>
          <w:sz w:val="24"/>
          <w:szCs w:val="24"/>
        </w:rPr>
        <w:t xml:space="preserve">jeho </w:t>
      </w:r>
      <w:proofErr w:type="spellStart"/>
      <w:r w:rsidRPr="00CE7377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 w:rsidR="00BC46CA" w:rsidRPr="00CE7377">
        <w:rPr>
          <w:rFonts w:ascii="Times New Roman" w:hAnsi="Times New Roman" w:cs="Times New Roman"/>
          <w:sz w:val="24"/>
          <w:szCs w:val="24"/>
        </w:rPr>
        <w:t xml:space="preserve"> </w:t>
      </w:r>
      <w:r w:rsidRPr="00CE7377">
        <w:rPr>
          <w:rFonts w:ascii="Times New Roman" w:hAnsi="Times New Roman" w:cs="Times New Roman"/>
          <w:sz w:val="24"/>
          <w:szCs w:val="24"/>
        </w:rPr>
        <w:t>-</w:t>
      </w:r>
      <w:r w:rsidR="00BC46CA" w:rsidRPr="00CE7377">
        <w:rPr>
          <w:rFonts w:ascii="Times New Roman" w:hAnsi="Times New Roman" w:cs="Times New Roman"/>
          <w:sz w:val="24"/>
          <w:szCs w:val="24"/>
        </w:rPr>
        <w:t xml:space="preserve"> </w:t>
      </w:r>
      <w:r w:rsidRPr="00CE7377">
        <w:rPr>
          <w:rFonts w:ascii="Times New Roman" w:hAnsi="Times New Roman" w:cs="Times New Roman"/>
          <w:sz w:val="24"/>
          <w:szCs w:val="24"/>
        </w:rPr>
        <w:t>administrativní</w:t>
      </w:r>
      <w:r w:rsidR="00BC46CA" w:rsidRPr="00CE7377">
        <w:rPr>
          <w:rFonts w:ascii="Times New Roman" w:hAnsi="Times New Roman" w:cs="Times New Roman"/>
          <w:sz w:val="24"/>
          <w:szCs w:val="24"/>
        </w:rPr>
        <w:t>ho</w:t>
      </w:r>
      <w:r w:rsidRPr="00CE7377">
        <w:rPr>
          <w:rFonts w:ascii="Times New Roman" w:hAnsi="Times New Roman" w:cs="Times New Roman"/>
          <w:sz w:val="24"/>
          <w:szCs w:val="24"/>
        </w:rPr>
        <w:t xml:space="preserve"> zázemí někter</w:t>
      </w:r>
      <w:r w:rsidR="00BC46CA" w:rsidRPr="00CE7377">
        <w:rPr>
          <w:rFonts w:ascii="Times New Roman" w:hAnsi="Times New Roman" w:cs="Times New Roman"/>
          <w:sz w:val="24"/>
          <w:szCs w:val="24"/>
        </w:rPr>
        <w:t>ou</w:t>
      </w:r>
      <w:r w:rsidRPr="00CE7377">
        <w:rPr>
          <w:rFonts w:ascii="Times New Roman" w:hAnsi="Times New Roman" w:cs="Times New Roman"/>
          <w:sz w:val="24"/>
          <w:szCs w:val="24"/>
        </w:rPr>
        <w:t xml:space="preserve"> z jeho členských organizací (jsou jimi Ústecký kraj, Univerzita J. E. Purkyně, krajská pobočka Úřadu práce, Hospodářská a sociální rada Ústeckého kraje, Krajská hospodářská komora Ústeckého kraje, Regionální rada odborových svazů Ústeckého kraje ČMKOS). Hospodářská a sociální rada Ústeckého kraje na svém červnovém jednání navrhla varianty budoucího fungování Paktu zaměstnanosti. Jednou z nich bylo, že HSR-ÚK propůjčí právní subjektivitu a zajistí personální a organizačně-technické zázemí s finančním přispěním krajské samosprávy na aktivity Paktu zaměstnanosti. V rámci diskuse </w:t>
      </w:r>
      <w:r w:rsidR="00BC46CA" w:rsidRPr="00CE7377">
        <w:rPr>
          <w:rFonts w:ascii="Times New Roman" w:hAnsi="Times New Roman" w:cs="Times New Roman"/>
          <w:sz w:val="24"/>
          <w:szCs w:val="24"/>
        </w:rPr>
        <w:t xml:space="preserve">se ale členové </w:t>
      </w:r>
      <w:r w:rsidRPr="00CE7377">
        <w:rPr>
          <w:rFonts w:ascii="Times New Roman" w:hAnsi="Times New Roman" w:cs="Times New Roman"/>
          <w:sz w:val="24"/>
          <w:szCs w:val="24"/>
        </w:rPr>
        <w:t xml:space="preserve">HSRM </w:t>
      </w:r>
      <w:r w:rsidR="00BC46CA" w:rsidRPr="00CE7377">
        <w:rPr>
          <w:rFonts w:ascii="Times New Roman" w:hAnsi="Times New Roman" w:cs="Times New Roman"/>
          <w:sz w:val="24"/>
          <w:szCs w:val="24"/>
        </w:rPr>
        <w:t xml:space="preserve">přiklonili k návrhu </w:t>
      </w:r>
      <w:r w:rsidRPr="00CE7377">
        <w:rPr>
          <w:rFonts w:ascii="Times New Roman" w:hAnsi="Times New Roman" w:cs="Times New Roman"/>
          <w:sz w:val="24"/>
          <w:szCs w:val="24"/>
        </w:rPr>
        <w:t>ponechat Pak</w:t>
      </w:r>
      <w:r w:rsidR="00BC46CA" w:rsidRPr="00CE7377">
        <w:rPr>
          <w:rFonts w:ascii="Times New Roman" w:hAnsi="Times New Roman" w:cs="Times New Roman"/>
          <w:sz w:val="24"/>
          <w:szCs w:val="24"/>
        </w:rPr>
        <w:t>t</w:t>
      </w:r>
      <w:r w:rsidRPr="00CE7377">
        <w:rPr>
          <w:rFonts w:ascii="Times New Roman" w:hAnsi="Times New Roman" w:cs="Times New Roman"/>
          <w:sz w:val="24"/>
          <w:szCs w:val="24"/>
        </w:rPr>
        <w:t xml:space="preserve"> zaměstnanosti </w:t>
      </w:r>
      <w:r w:rsidR="00BC46CA" w:rsidRPr="00CE7377">
        <w:rPr>
          <w:rFonts w:ascii="Times New Roman" w:hAnsi="Times New Roman" w:cs="Times New Roman"/>
          <w:sz w:val="24"/>
          <w:szCs w:val="24"/>
        </w:rPr>
        <w:t xml:space="preserve">i nadále </w:t>
      </w:r>
      <w:r w:rsidRPr="00CE7377">
        <w:rPr>
          <w:rFonts w:ascii="Times New Roman" w:hAnsi="Times New Roman" w:cs="Times New Roman"/>
          <w:sz w:val="24"/>
          <w:szCs w:val="24"/>
        </w:rPr>
        <w:t xml:space="preserve">ve správě Krajského úřadu Ústeckého kraje. </w:t>
      </w:r>
    </w:p>
    <w:p w:rsidR="006459E9" w:rsidRPr="00CE7377" w:rsidRDefault="006459E9" w:rsidP="00CE7377">
      <w:pPr>
        <w:jc w:val="both"/>
        <w:rPr>
          <w:rFonts w:ascii="Times New Roman" w:hAnsi="Times New Roman" w:cs="Times New Roman"/>
          <w:sz w:val="24"/>
          <w:szCs w:val="24"/>
        </w:rPr>
      </w:pPr>
      <w:r w:rsidRPr="00CE7377">
        <w:rPr>
          <w:rFonts w:ascii="Times New Roman" w:hAnsi="Times New Roman" w:cs="Times New Roman"/>
          <w:sz w:val="24"/>
          <w:szCs w:val="24"/>
        </w:rPr>
        <w:t xml:space="preserve">Součástí programu jednání Hospodářské a sociální rady </w:t>
      </w:r>
      <w:r w:rsidR="00BC46CA" w:rsidRPr="00CE7377">
        <w:rPr>
          <w:rFonts w:ascii="Times New Roman" w:hAnsi="Times New Roman" w:cs="Times New Roman"/>
          <w:sz w:val="24"/>
          <w:szCs w:val="24"/>
        </w:rPr>
        <w:t xml:space="preserve">Mostecka </w:t>
      </w:r>
      <w:r w:rsidRPr="00CE7377">
        <w:rPr>
          <w:rFonts w:ascii="Times New Roman" w:hAnsi="Times New Roman" w:cs="Times New Roman"/>
          <w:sz w:val="24"/>
          <w:szCs w:val="24"/>
        </w:rPr>
        <w:t xml:space="preserve">bylo v červnu rovněž schválení devítitisícového příspěvku </w:t>
      </w:r>
      <w:r w:rsidR="00BC46CA" w:rsidRPr="00CE7377">
        <w:rPr>
          <w:rFonts w:ascii="Times New Roman" w:hAnsi="Times New Roman" w:cs="Times New Roman"/>
          <w:sz w:val="24"/>
          <w:szCs w:val="24"/>
        </w:rPr>
        <w:t xml:space="preserve">z rozpočtu Odborné komise pro kulturu při HSRM obci Bělušice. Obec jej hodlá využít na další ročník </w:t>
      </w:r>
      <w:r w:rsidRPr="00CE7377">
        <w:rPr>
          <w:rFonts w:ascii="Times New Roman" w:hAnsi="Times New Roman" w:cs="Times New Roman"/>
          <w:sz w:val="24"/>
          <w:szCs w:val="24"/>
        </w:rPr>
        <w:t>Bělušick</w:t>
      </w:r>
      <w:r w:rsidR="00BC46CA" w:rsidRPr="00CE7377">
        <w:rPr>
          <w:rFonts w:ascii="Times New Roman" w:hAnsi="Times New Roman" w:cs="Times New Roman"/>
          <w:sz w:val="24"/>
          <w:szCs w:val="24"/>
        </w:rPr>
        <w:t>ých slavností, které se uskuteční</w:t>
      </w:r>
      <w:r w:rsidR="00CE7377">
        <w:rPr>
          <w:rFonts w:ascii="Times New Roman" w:hAnsi="Times New Roman" w:cs="Times New Roman"/>
          <w:sz w:val="24"/>
          <w:szCs w:val="24"/>
        </w:rPr>
        <w:br/>
      </w:r>
      <w:r w:rsidR="00BC46CA" w:rsidRPr="00CE7377">
        <w:rPr>
          <w:rFonts w:ascii="Times New Roman" w:hAnsi="Times New Roman" w:cs="Times New Roman"/>
          <w:sz w:val="24"/>
          <w:szCs w:val="24"/>
        </w:rPr>
        <w:t xml:space="preserve">9. července. </w:t>
      </w:r>
    </w:p>
    <w:p w:rsidR="00CE7377" w:rsidRDefault="00CE7377" w:rsidP="00BC46CA"/>
    <w:p w:rsidR="00CE7377" w:rsidRPr="00307B99" w:rsidRDefault="00CE7377" w:rsidP="00CE73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CE7377" w:rsidRPr="00307B99" w:rsidRDefault="00CE7377" w:rsidP="00CE73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 xml:space="preserve">Hospodářská a sociální rada Mostecka, z. </w:t>
      </w:r>
      <w:proofErr w:type="gramStart"/>
      <w:r w:rsidRPr="00307B99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307B99">
        <w:rPr>
          <w:rFonts w:ascii="Times New Roman" w:hAnsi="Times New Roman" w:cs="Times New Roman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53 členů. Hospodářská </w:t>
      </w:r>
      <w:r w:rsidRPr="00307B99">
        <w:rPr>
          <w:rFonts w:ascii="Times New Roman" w:hAnsi="Times New Roman" w:cs="Times New Roman"/>
          <w:sz w:val="24"/>
          <w:szCs w:val="24"/>
        </w:rPr>
        <w:br/>
        <w:t xml:space="preserve">a sociální rada Mostecka, z. </w:t>
      </w:r>
      <w:proofErr w:type="gramStart"/>
      <w:r w:rsidRPr="00307B99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307B99">
        <w:rPr>
          <w:rFonts w:ascii="Times New Roman" w:hAnsi="Times New Roman" w:cs="Times New Roman"/>
          <w:sz w:val="24"/>
          <w:szCs w:val="24"/>
        </w:rPr>
        <w:t xml:space="preserve"> je členem Hospodářské a sociální rady Ústeckého kraje z. s., která sdružuje sedm okresních sdružení působících v rámci kraje.</w:t>
      </w:r>
    </w:p>
    <w:p w:rsidR="00CE7377" w:rsidRPr="00307B99" w:rsidRDefault="00CE7377" w:rsidP="00CE7377">
      <w:pPr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377" w:rsidRDefault="00CE7377" w:rsidP="00BC46CA"/>
    <w:sectPr w:rsidR="00CE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C1"/>
    <w:rsid w:val="00170BCB"/>
    <w:rsid w:val="0062725F"/>
    <w:rsid w:val="006459E9"/>
    <w:rsid w:val="00BC46CA"/>
    <w:rsid w:val="00C407F5"/>
    <w:rsid w:val="00CE7377"/>
    <w:rsid w:val="00E669C1"/>
    <w:rsid w:val="00F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3</cp:revision>
  <dcterms:created xsi:type="dcterms:W3CDTF">2022-06-30T08:53:00Z</dcterms:created>
  <dcterms:modified xsi:type="dcterms:W3CDTF">2022-06-30T08:56:00Z</dcterms:modified>
</cp:coreProperties>
</file>